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2EB7" w14:textId="77777777" w:rsidR="008115B0" w:rsidRDefault="008115B0" w:rsidP="00354A3C">
      <w:pPr>
        <w:spacing w:line="240" w:lineRule="auto"/>
      </w:pPr>
      <w:bookmarkStart w:id="0" w:name="_GoBack"/>
      <w:bookmarkEnd w:id="0"/>
    </w:p>
    <w:p w14:paraId="3033C299" w14:textId="01BF5F5B" w:rsidR="007D38AD" w:rsidRPr="007D38AD" w:rsidRDefault="007D38AD" w:rsidP="00354A3C">
      <w:pPr>
        <w:spacing w:line="240" w:lineRule="auto"/>
        <w:rPr>
          <w:b/>
        </w:rPr>
      </w:pPr>
      <w:r w:rsidRPr="007D38AD">
        <w:rPr>
          <w:b/>
        </w:rPr>
        <w:t xml:space="preserve">News release, </w:t>
      </w:r>
      <w:r w:rsidR="00627DE3">
        <w:rPr>
          <w:b/>
        </w:rPr>
        <w:t>January 31</w:t>
      </w:r>
      <w:r w:rsidR="006B0635">
        <w:rPr>
          <w:b/>
        </w:rPr>
        <w:t>, 201</w:t>
      </w:r>
      <w:r w:rsidR="00627DE3">
        <w:rPr>
          <w:b/>
        </w:rPr>
        <w:t>9</w:t>
      </w:r>
      <w:r w:rsidRPr="007D38AD">
        <w:rPr>
          <w:b/>
        </w:rPr>
        <w:t xml:space="preserve"> </w:t>
      </w:r>
    </w:p>
    <w:p w14:paraId="2BC8E90A" w14:textId="3118F404" w:rsidR="007E2E3A" w:rsidRPr="00A75269" w:rsidRDefault="008115B0" w:rsidP="00354A3C">
      <w:pPr>
        <w:spacing w:line="240" w:lineRule="auto"/>
        <w:rPr>
          <w:rFonts w:eastAsia="Times New Roman" w:cs="Times New Roman"/>
          <w:b/>
          <w:sz w:val="28"/>
          <w:szCs w:val="28"/>
          <w:lang w:eastAsia="en-GB"/>
        </w:rPr>
      </w:pPr>
      <w:r>
        <w:rPr>
          <w:rFonts w:eastAsia="Times New Roman" w:cs="Times New Roman"/>
          <w:b/>
          <w:sz w:val="28"/>
          <w:szCs w:val="28"/>
          <w:lang w:eastAsia="en-GB"/>
        </w:rPr>
        <w:t>Waters west of Europe are key to regulating climate</w:t>
      </w:r>
    </w:p>
    <w:p w14:paraId="1ED81F2E" w14:textId="77777777" w:rsidR="008115B0" w:rsidRPr="00D82F14" w:rsidRDefault="008115B0" w:rsidP="008115B0">
      <w:pPr>
        <w:spacing w:after="0" w:line="240" w:lineRule="auto"/>
        <w:rPr>
          <w:rFonts w:cstheme="minorHAnsi"/>
          <w:color w:val="C00000"/>
          <w:sz w:val="24"/>
        </w:rPr>
      </w:pPr>
      <w:r w:rsidRPr="00D82F14">
        <w:rPr>
          <w:rFonts w:cstheme="minorHAnsi"/>
          <w:color w:val="C00000"/>
          <w:sz w:val="24"/>
        </w:rPr>
        <w:t>EMBARGOED FOR RELEASE: 2 P.M. (ET) Thursday, Jan. 31, 2019</w:t>
      </w:r>
    </w:p>
    <w:p w14:paraId="6430F2CA" w14:textId="77777777" w:rsidR="008115B0" w:rsidRPr="008115B0" w:rsidRDefault="008115B0" w:rsidP="008115B0">
      <w:pPr>
        <w:spacing w:after="0" w:line="240" w:lineRule="auto"/>
        <w:rPr>
          <w:rFonts w:cstheme="minorHAnsi"/>
        </w:rPr>
      </w:pPr>
    </w:p>
    <w:p w14:paraId="47E4239B" w14:textId="25B9C78E" w:rsidR="008115B0" w:rsidRPr="008115B0" w:rsidRDefault="008115B0" w:rsidP="008115B0">
      <w:pPr>
        <w:spacing w:after="0" w:line="240" w:lineRule="auto"/>
        <w:ind w:right="144"/>
        <w:rPr>
          <w:rFonts w:cstheme="minorHAnsi"/>
        </w:rPr>
      </w:pPr>
      <w:r w:rsidRPr="008115B0">
        <w:rPr>
          <w:rFonts w:cstheme="minorHAnsi"/>
        </w:rPr>
        <w:t>A new international study finds that the Atlantic meridional overturning circulation (</w:t>
      </w:r>
      <w:r w:rsidR="00627DE3">
        <w:rPr>
          <w:rFonts w:cstheme="minorHAnsi"/>
        </w:rPr>
        <w:t>A</w:t>
      </w:r>
      <w:r w:rsidRPr="008115B0">
        <w:rPr>
          <w:rFonts w:cstheme="minorHAnsi"/>
        </w:rPr>
        <w:t xml:space="preserve">MOC), a deep-ocean process that plays a key role in regulating Earth’s climate, is primarily driven by cooling waters west of Europe.  </w:t>
      </w:r>
    </w:p>
    <w:p w14:paraId="1636CC46" w14:textId="77777777" w:rsidR="008115B0" w:rsidRPr="008115B0" w:rsidRDefault="008115B0" w:rsidP="008115B0">
      <w:pPr>
        <w:spacing w:after="0" w:line="240" w:lineRule="auto"/>
        <w:ind w:right="144"/>
        <w:rPr>
          <w:rFonts w:cstheme="minorHAnsi"/>
        </w:rPr>
      </w:pPr>
    </w:p>
    <w:p w14:paraId="4F476089" w14:textId="42262D41" w:rsidR="008115B0" w:rsidRPr="008115B0" w:rsidRDefault="008115B0" w:rsidP="008115B0">
      <w:pPr>
        <w:spacing w:after="0" w:line="240" w:lineRule="auto"/>
        <w:ind w:right="144"/>
        <w:rPr>
          <w:rFonts w:cstheme="minorHAnsi"/>
        </w:rPr>
      </w:pPr>
      <w:r w:rsidRPr="008115B0">
        <w:rPr>
          <w:rFonts w:cstheme="minorHAnsi"/>
        </w:rPr>
        <w:t>In a departure from the prevailing scientific view, the study shows that most of the overturning and variability is occurring not in the Labrador Sea off Canada, as past model</w:t>
      </w:r>
      <w:r w:rsidR="007971BB">
        <w:rPr>
          <w:rFonts w:cstheme="minorHAnsi"/>
        </w:rPr>
        <w:t>l</w:t>
      </w:r>
      <w:r w:rsidRPr="008115B0">
        <w:rPr>
          <w:rFonts w:cstheme="minorHAnsi"/>
        </w:rPr>
        <w:t xml:space="preserve">ing studies have suggested, but in regions between Greenland and Scotland. There,  warm, salty, shallow waters carried northward from the tropics by currents and wind, sink and convert into colder, fresher, deep waters moving southward through the </w:t>
      </w:r>
      <w:proofErr w:type="spellStart"/>
      <w:r w:rsidRPr="008115B0">
        <w:rPr>
          <w:rFonts w:cstheme="minorHAnsi"/>
        </w:rPr>
        <w:t>Irminger</w:t>
      </w:r>
      <w:proofErr w:type="spellEnd"/>
      <w:r w:rsidRPr="008115B0">
        <w:rPr>
          <w:rFonts w:cstheme="minorHAnsi"/>
        </w:rPr>
        <w:t xml:space="preserve"> and Iceland basins. </w:t>
      </w:r>
    </w:p>
    <w:p w14:paraId="004F5013" w14:textId="77777777" w:rsidR="008115B0" w:rsidRPr="008115B0" w:rsidRDefault="008115B0" w:rsidP="008115B0">
      <w:pPr>
        <w:spacing w:after="0" w:line="240" w:lineRule="auto"/>
        <w:ind w:right="144"/>
        <w:rPr>
          <w:rFonts w:cstheme="minorHAnsi"/>
        </w:rPr>
      </w:pPr>
    </w:p>
    <w:p w14:paraId="7DBF9661" w14:textId="599DBAFD" w:rsidR="008115B0" w:rsidRDefault="008115B0" w:rsidP="008115B0">
      <w:pPr>
        <w:spacing w:after="0" w:line="240" w:lineRule="auto"/>
        <w:ind w:right="144"/>
        <w:rPr>
          <w:rFonts w:cstheme="minorHAnsi"/>
        </w:rPr>
      </w:pPr>
      <w:r w:rsidRPr="008115B0">
        <w:rPr>
          <w:rFonts w:cstheme="minorHAnsi"/>
        </w:rPr>
        <w:t>Overturning variability in this eastern section of the ocean was seven times greater than in the Labrador Sea, and it accounted for 88 percent of the total variance documented across the entire North Atlantic over the 21-month study period.</w:t>
      </w:r>
    </w:p>
    <w:p w14:paraId="131B6064" w14:textId="1C4DA60F" w:rsidR="00D82F14" w:rsidRDefault="00D82F14" w:rsidP="008115B0">
      <w:pPr>
        <w:spacing w:after="0" w:line="240" w:lineRule="auto"/>
        <w:ind w:right="144"/>
        <w:rPr>
          <w:rFonts w:cstheme="minorHAnsi"/>
        </w:rPr>
      </w:pPr>
    </w:p>
    <w:p w14:paraId="69E85D19" w14:textId="57BB0F2D" w:rsidR="00D82F14" w:rsidRPr="008115B0" w:rsidRDefault="00D82F14" w:rsidP="008115B0">
      <w:pPr>
        <w:spacing w:after="0" w:line="240" w:lineRule="auto"/>
        <w:ind w:right="144"/>
        <w:rPr>
          <w:rFonts w:cstheme="minorHAnsi"/>
        </w:rPr>
      </w:pPr>
      <w:r>
        <w:rPr>
          <w:rFonts w:cstheme="minorHAnsi"/>
        </w:rPr>
        <w:t xml:space="preserve">The study, which was led by </w:t>
      </w:r>
      <w:r w:rsidRPr="008115B0">
        <w:rPr>
          <w:rFonts w:cstheme="minorHAnsi"/>
        </w:rPr>
        <w:t xml:space="preserve">Susan Lozier, the </w:t>
      </w:r>
      <w:proofErr w:type="spellStart"/>
      <w:r w:rsidRPr="008115B0">
        <w:rPr>
          <w:rFonts w:cstheme="minorHAnsi"/>
        </w:rPr>
        <w:t>Ronie-Rochele</w:t>
      </w:r>
      <w:proofErr w:type="spellEnd"/>
      <w:r w:rsidRPr="008115B0">
        <w:rPr>
          <w:rFonts w:cstheme="minorHAnsi"/>
        </w:rPr>
        <w:t xml:space="preserve"> Garcia-Johnson Professor of Earth and Ocean Sciences at Duke University’s Nic</w:t>
      </w:r>
      <w:r>
        <w:rPr>
          <w:rFonts w:cstheme="minorHAnsi"/>
        </w:rPr>
        <w:t>holas School of the Environment, involved scientists on the EU-funded Blue-Action project, which aims to better predict weather and climate across the northern hemisphere.</w:t>
      </w:r>
    </w:p>
    <w:p w14:paraId="42CC3539" w14:textId="3E420B69" w:rsidR="008115B0" w:rsidRPr="008115B0" w:rsidRDefault="008115B0" w:rsidP="008115B0">
      <w:pPr>
        <w:spacing w:after="0" w:line="240" w:lineRule="auto"/>
        <w:rPr>
          <w:rFonts w:cstheme="minorHAnsi"/>
        </w:rPr>
      </w:pPr>
    </w:p>
    <w:p w14:paraId="2F229836" w14:textId="0AB72620" w:rsidR="008115B0" w:rsidRPr="008115B0" w:rsidRDefault="008115B0" w:rsidP="008115B0">
      <w:pPr>
        <w:spacing w:after="0" w:line="240" w:lineRule="auto"/>
        <w:rPr>
          <w:rFonts w:cstheme="minorHAnsi"/>
        </w:rPr>
      </w:pPr>
      <w:r w:rsidRPr="008115B0">
        <w:rPr>
          <w:rFonts w:cstheme="minorHAnsi"/>
        </w:rPr>
        <w:t xml:space="preserve">“Overturning carries vast amounts of anthropogenic carbon deep into the ocean, helping to slow global warming,” said co-author </w:t>
      </w:r>
      <w:r w:rsidR="00D82F14">
        <w:rPr>
          <w:rFonts w:cstheme="minorHAnsi"/>
        </w:rPr>
        <w:t xml:space="preserve">Dr </w:t>
      </w:r>
      <w:r w:rsidRPr="008115B0">
        <w:rPr>
          <w:rFonts w:cstheme="minorHAnsi"/>
        </w:rPr>
        <w:t xml:space="preserve">Penny Holliday of the </w:t>
      </w:r>
      <w:r w:rsidR="00D82F14">
        <w:rPr>
          <w:rFonts w:cstheme="minorHAnsi"/>
        </w:rPr>
        <w:t xml:space="preserve">UK’s </w:t>
      </w:r>
      <w:r w:rsidRPr="008115B0">
        <w:rPr>
          <w:rFonts w:cstheme="minorHAnsi"/>
        </w:rPr>
        <w:t>National Oceanography Cent</w:t>
      </w:r>
      <w:r w:rsidR="00D82F14">
        <w:rPr>
          <w:rFonts w:cstheme="minorHAnsi"/>
        </w:rPr>
        <w:t xml:space="preserve">re. </w:t>
      </w:r>
      <w:r w:rsidRPr="008115B0">
        <w:rPr>
          <w:rFonts w:cstheme="minorHAnsi"/>
        </w:rPr>
        <w:t>“The largest reservoir of this anthropogenic carbon is in the North Atlantic.”</w:t>
      </w:r>
    </w:p>
    <w:p w14:paraId="5D36148D" w14:textId="77777777" w:rsidR="008115B0" w:rsidRPr="008115B0" w:rsidRDefault="008115B0" w:rsidP="008115B0">
      <w:pPr>
        <w:spacing w:after="0" w:line="240" w:lineRule="auto"/>
        <w:rPr>
          <w:rFonts w:cstheme="minorHAnsi"/>
        </w:rPr>
      </w:pPr>
    </w:p>
    <w:p w14:paraId="7EBF4341" w14:textId="7881B918" w:rsidR="008115B0" w:rsidRPr="008115B0" w:rsidRDefault="008115B0" w:rsidP="008115B0">
      <w:pPr>
        <w:spacing w:after="0" w:line="240" w:lineRule="auto"/>
        <w:rPr>
          <w:rFonts w:cstheme="minorHAnsi"/>
        </w:rPr>
      </w:pPr>
      <w:r w:rsidRPr="008115B0">
        <w:rPr>
          <w:rFonts w:cstheme="minorHAnsi"/>
        </w:rPr>
        <w:t xml:space="preserve">“Overturning also transports tropical heat northward,” </w:t>
      </w:r>
      <w:r w:rsidR="00D82F14">
        <w:rPr>
          <w:rFonts w:cstheme="minorHAnsi"/>
        </w:rPr>
        <w:t xml:space="preserve">Dr </w:t>
      </w:r>
      <w:r w:rsidRPr="008115B0">
        <w:rPr>
          <w:rFonts w:cstheme="minorHAnsi"/>
        </w:rPr>
        <w:t>Holliday said, “meaning any changes to it could have an impact on glaciers and Arctic sea ice. Understanding what is happening, and what may happen in the years to come, is vital.”</w:t>
      </w:r>
    </w:p>
    <w:p w14:paraId="0A84133F" w14:textId="77777777" w:rsidR="008115B0" w:rsidRPr="008115B0" w:rsidRDefault="008115B0" w:rsidP="008115B0">
      <w:pPr>
        <w:spacing w:after="0" w:line="240" w:lineRule="auto"/>
        <w:rPr>
          <w:rFonts w:cstheme="minorHAnsi"/>
        </w:rPr>
      </w:pPr>
    </w:p>
    <w:p w14:paraId="2C154203" w14:textId="6C6378F6" w:rsidR="008115B0" w:rsidRPr="008115B0" w:rsidRDefault="008115B0" w:rsidP="008115B0">
      <w:pPr>
        <w:spacing w:after="0" w:line="240" w:lineRule="auto"/>
        <w:rPr>
          <w:rFonts w:cstheme="minorHAnsi"/>
        </w:rPr>
      </w:pPr>
      <w:r w:rsidRPr="008115B0">
        <w:rPr>
          <w:rFonts w:cstheme="minorHAnsi"/>
        </w:rPr>
        <w:t xml:space="preserve">Scientists from 16 research institutions from seven countries collaborated on the new study. They published their peer-reviewed findings </w:t>
      </w:r>
      <w:r w:rsidR="00D82F14">
        <w:rPr>
          <w:rFonts w:cstheme="minorHAnsi"/>
        </w:rPr>
        <w:t>on February 1</w:t>
      </w:r>
      <w:r w:rsidRPr="008115B0">
        <w:rPr>
          <w:rFonts w:cstheme="minorHAnsi"/>
        </w:rPr>
        <w:t xml:space="preserve"> in Science. </w:t>
      </w:r>
    </w:p>
    <w:p w14:paraId="2895926C" w14:textId="703BA7C6" w:rsidR="008115B0" w:rsidRPr="008115B0" w:rsidRDefault="008115B0" w:rsidP="008115B0">
      <w:pPr>
        <w:spacing w:after="0" w:line="240" w:lineRule="auto"/>
        <w:rPr>
          <w:rFonts w:cstheme="minorHAnsi"/>
        </w:rPr>
      </w:pPr>
    </w:p>
    <w:p w14:paraId="0D1EFDB9" w14:textId="7E1CB770" w:rsidR="008115B0" w:rsidRPr="008115B0" w:rsidRDefault="008115B0" w:rsidP="008115B0">
      <w:pPr>
        <w:spacing w:after="0" w:line="240" w:lineRule="auto"/>
        <w:rPr>
          <w:rFonts w:cstheme="minorHAnsi"/>
        </w:rPr>
      </w:pPr>
      <w:r w:rsidRPr="008115B0">
        <w:rPr>
          <w:rFonts w:cstheme="minorHAnsi"/>
        </w:rPr>
        <w:t xml:space="preserve">"As scientists, it is exciting to learn that there are more pieces to the overturning puzzle than we first thought," said co-author </w:t>
      </w:r>
      <w:r w:rsidR="00D82F14">
        <w:rPr>
          <w:rFonts w:cstheme="minorHAnsi"/>
        </w:rPr>
        <w:t xml:space="preserve">Dr </w:t>
      </w:r>
      <w:r w:rsidRPr="008115B0">
        <w:rPr>
          <w:rFonts w:cstheme="minorHAnsi"/>
        </w:rPr>
        <w:t xml:space="preserve">Johannes </w:t>
      </w:r>
      <w:proofErr w:type="spellStart"/>
      <w:r w:rsidRPr="008115B0">
        <w:rPr>
          <w:rFonts w:cstheme="minorHAnsi"/>
        </w:rPr>
        <w:t>Karstensen</w:t>
      </w:r>
      <w:proofErr w:type="spellEnd"/>
      <w:r w:rsidRPr="008115B0">
        <w:rPr>
          <w:rFonts w:cstheme="minorHAnsi"/>
        </w:rPr>
        <w:t xml:space="preserve"> of the GEOMAR Helmholtz Centre for Ocean Research Kiel, in Germany. </w:t>
      </w:r>
    </w:p>
    <w:p w14:paraId="78F8566E" w14:textId="77777777" w:rsidR="008115B0" w:rsidRPr="008115B0" w:rsidRDefault="008115B0" w:rsidP="008115B0">
      <w:pPr>
        <w:spacing w:after="0" w:line="240" w:lineRule="auto"/>
        <w:rPr>
          <w:rFonts w:cstheme="minorHAnsi"/>
        </w:rPr>
      </w:pPr>
    </w:p>
    <w:p w14:paraId="6A18AAF3" w14:textId="2DB89B6E" w:rsidR="008115B0" w:rsidRPr="008115B0" w:rsidRDefault="008115B0" w:rsidP="008115B0">
      <w:pPr>
        <w:spacing w:after="0" w:line="240" w:lineRule="auto"/>
        <w:rPr>
          <w:rFonts w:cstheme="minorHAnsi"/>
        </w:rPr>
      </w:pPr>
      <w:r w:rsidRPr="008115B0">
        <w:rPr>
          <w:rFonts w:cstheme="minorHAnsi"/>
        </w:rPr>
        <w:t>"Though the overturning in the Labrador Sea is smaller than we expected, we have learned that this basin plays a large role in transporti</w:t>
      </w:r>
      <w:r w:rsidR="00D82F14">
        <w:rPr>
          <w:rFonts w:cstheme="minorHAnsi"/>
        </w:rPr>
        <w:t>ng freshwater from the Arctic,”</w:t>
      </w:r>
      <w:r w:rsidRPr="008115B0">
        <w:rPr>
          <w:rFonts w:cstheme="minorHAnsi"/>
        </w:rPr>
        <w:t xml:space="preserve"> </w:t>
      </w:r>
      <w:r w:rsidR="00D82F14">
        <w:rPr>
          <w:rFonts w:cstheme="minorHAnsi"/>
        </w:rPr>
        <w:t xml:space="preserve">Dr </w:t>
      </w:r>
      <w:proofErr w:type="spellStart"/>
      <w:r w:rsidRPr="008115B0">
        <w:rPr>
          <w:rFonts w:cstheme="minorHAnsi"/>
        </w:rPr>
        <w:t>Karstensen</w:t>
      </w:r>
      <w:proofErr w:type="spellEnd"/>
      <w:r w:rsidRPr="008115B0">
        <w:rPr>
          <w:rFonts w:cstheme="minorHAnsi"/>
        </w:rPr>
        <w:t xml:space="preserve"> said. “Continued measurements in that basin will be increasingly important,” as t</w:t>
      </w:r>
      <w:r w:rsidR="00D82F14">
        <w:rPr>
          <w:rFonts w:cstheme="minorHAnsi"/>
        </w:rPr>
        <w:t>he Arctic changes unexpectedly.</w:t>
      </w:r>
    </w:p>
    <w:p w14:paraId="05341543" w14:textId="11223D74" w:rsidR="008115B0" w:rsidRPr="008115B0" w:rsidRDefault="008115B0" w:rsidP="008115B0">
      <w:pPr>
        <w:spacing w:after="0" w:line="240" w:lineRule="auto"/>
        <w:rPr>
          <w:rFonts w:cstheme="minorHAnsi"/>
        </w:rPr>
      </w:pPr>
      <w:r w:rsidRPr="008115B0">
        <w:rPr>
          <w:rFonts w:cstheme="minorHAnsi"/>
        </w:rPr>
        <w:t xml:space="preserve"> </w:t>
      </w:r>
    </w:p>
    <w:p w14:paraId="1B400AC4" w14:textId="6DD32116" w:rsidR="00A17680" w:rsidRDefault="00A17680" w:rsidP="008115B0">
      <w:pPr>
        <w:spacing w:after="0" w:line="240" w:lineRule="auto"/>
        <w:rPr>
          <w:rFonts w:cstheme="minorHAnsi"/>
        </w:rPr>
      </w:pPr>
      <w:r>
        <w:rPr>
          <w:rFonts w:cstheme="minorHAnsi"/>
        </w:rPr>
        <w:t>Another co-author and Blue-Action partner, Prof Stuart Cunningham of the Scottish Association for Marine Science (SAMS), said: “</w:t>
      </w:r>
      <w:r w:rsidRPr="00AE1230">
        <w:rPr>
          <w:rFonts w:cstheme="minorHAnsi"/>
        </w:rPr>
        <w:t xml:space="preserve">These results are a fundamental step change in our ability to continuously observe the ocean circulation that is so important for European </w:t>
      </w:r>
      <w:r>
        <w:rPr>
          <w:rFonts w:cstheme="minorHAnsi"/>
        </w:rPr>
        <w:t>c</w:t>
      </w:r>
      <w:r w:rsidRPr="00AE1230">
        <w:rPr>
          <w:rFonts w:cstheme="minorHAnsi"/>
        </w:rPr>
        <w:t>limate</w:t>
      </w:r>
      <w:r>
        <w:rPr>
          <w:rFonts w:cstheme="minorHAnsi"/>
        </w:rPr>
        <w:t xml:space="preserve"> and ultimately help inform societal decisions on how we deal with the effects of climate change</w:t>
      </w:r>
      <w:r w:rsidRPr="00AE1230">
        <w:rPr>
          <w:rFonts w:cstheme="minorHAnsi"/>
        </w:rPr>
        <w:t>.</w:t>
      </w:r>
    </w:p>
    <w:p w14:paraId="5ED5DA11" w14:textId="77777777" w:rsidR="00A17680" w:rsidRDefault="00A17680" w:rsidP="008115B0">
      <w:pPr>
        <w:spacing w:after="0" w:line="240" w:lineRule="auto"/>
        <w:rPr>
          <w:rFonts w:cstheme="minorHAnsi"/>
        </w:rPr>
      </w:pPr>
    </w:p>
    <w:p w14:paraId="3A206915" w14:textId="2ACAA6E6" w:rsidR="008115B0" w:rsidRPr="008115B0" w:rsidRDefault="00A17680" w:rsidP="008115B0">
      <w:pPr>
        <w:spacing w:after="0" w:line="240" w:lineRule="auto"/>
        <w:rPr>
          <w:rFonts w:cstheme="minorHAnsi"/>
        </w:rPr>
      </w:pPr>
      <w:r>
        <w:rPr>
          <w:rFonts w:cstheme="minorHAnsi"/>
        </w:rPr>
        <w:t xml:space="preserve">The paper, </w:t>
      </w:r>
      <w:r w:rsidRPr="00A17680">
        <w:rPr>
          <w:rFonts w:cstheme="minorHAnsi"/>
          <w:i/>
        </w:rPr>
        <w:t>A Sea Change in Our View of Overturning – First Results from the Overturning in the Subpolar North Atlantic Program</w:t>
      </w:r>
      <w:r>
        <w:rPr>
          <w:rFonts w:cstheme="minorHAnsi"/>
        </w:rPr>
        <w:t xml:space="preserve"> has come from the OSNAP project. </w:t>
      </w:r>
      <w:r w:rsidR="008115B0" w:rsidRPr="008115B0">
        <w:rPr>
          <w:rFonts w:cstheme="minorHAnsi"/>
        </w:rPr>
        <w:t xml:space="preserve">Primary funding </w:t>
      </w:r>
      <w:r>
        <w:rPr>
          <w:rFonts w:cstheme="minorHAnsi"/>
        </w:rPr>
        <w:t xml:space="preserve">for the research </w:t>
      </w:r>
      <w:r w:rsidR="008115B0" w:rsidRPr="008115B0">
        <w:rPr>
          <w:rFonts w:cstheme="minorHAnsi"/>
        </w:rPr>
        <w:t>came from the U.S. National Science Foundation’s Physical Oceanography Program and the United Kingdom’s Natural Environment Research Council. Additional funding came from the European Union 7</w:t>
      </w:r>
      <w:r w:rsidR="008115B0" w:rsidRPr="008115B0">
        <w:rPr>
          <w:rFonts w:cstheme="minorHAnsi"/>
          <w:vertAlign w:val="superscript"/>
        </w:rPr>
        <w:t>th</w:t>
      </w:r>
      <w:r w:rsidR="008115B0" w:rsidRPr="008115B0">
        <w:rPr>
          <w:rFonts w:cstheme="minorHAnsi"/>
        </w:rPr>
        <w:t xml:space="preserve"> Framework Programme and Horizon 2020. </w:t>
      </w:r>
    </w:p>
    <w:p w14:paraId="086C17E2" w14:textId="77777777" w:rsidR="008115B0" w:rsidRPr="008115B0" w:rsidRDefault="008115B0" w:rsidP="008115B0">
      <w:pPr>
        <w:spacing w:after="0" w:line="240" w:lineRule="auto"/>
        <w:rPr>
          <w:rFonts w:cstheme="minorHAnsi"/>
        </w:rPr>
      </w:pPr>
    </w:p>
    <w:p w14:paraId="224B8FD3" w14:textId="3A9DE973" w:rsidR="003D24CE" w:rsidRDefault="008115B0" w:rsidP="00A17680">
      <w:pPr>
        <w:spacing w:after="0" w:line="240" w:lineRule="auto"/>
        <w:rPr>
          <w:rFonts w:cstheme="minorHAnsi"/>
        </w:rPr>
      </w:pPr>
      <w:r w:rsidRPr="008115B0">
        <w:rPr>
          <w:rFonts w:cstheme="minorHAnsi"/>
        </w:rPr>
        <w:t xml:space="preserve">CITATION: “A Sea Change in Our View of Overturning – First Results from the Overturning in the Subpolar North Atlantic Program,” M.S. Lozier, F. Li, S. Bacon, F. Bahr, A.S. Bower, S.A. Cunningham, M.F. de Jong, L. de </w:t>
      </w:r>
      <w:proofErr w:type="spellStart"/>
      <w:r w:rsidRPr="008115B0">
        <w:rPr>
          <w:rFonts w:cstheme="minorHAnsi"/>
        </w:rPr>
        <w:t>Steur</w:t>
      </w:r>
      <w:proofErr w:type="spellEnd"/>
      <w:r w:rsidRPr="008115B0">
        <w:rPr>
          <w:rFonts w:cstheme="minorHAnsi"/>
        </w:rPr>
        <w:t xml:space="preserve">, B. </w:t>
      </w:r>
      <w:r w:rsidRPr="008115B0">
        <w:rPr>
          <w:rFonts w:cstheme="minorHAnsi"/>
        </w:rPr>
        <w:lastRenderedPageBreak/>
        <w:t xml:space="preserve">DeYoung, J. Fischer, S.F. Gary, N.J.W. </w:t>
      </w:r>
      <w:proofErr w:type="spellStart"/>
      <w:r w:rsidRPr="008115B0">
        <w:rPr>
          <w:rFonts w:cstheme="minorHAnsi"/>
        </w:rPr>
        <w:t>Greenan</w:t>
      </w:r>
      <w:proofErr w:type="spellEnd"/>
      <w:r w:rsidRPr="008115B0">
        <w:rPr>
          <w:rFonts w:cstheme="minorHAnsi"/>
        </w:rPr>
        <w:t xml:space="preserve">, N.P. Holliday, A. </w:t>
      </w:r>
      <w:proofErr w:type="spellStart"/>
      <w:r w:rsidRPr="008115B0">
        <w:rPr>
          <w:rFonts w:cstheme="minorHAnsi"/>
        </w:rPr>
        <w:t>Houk</w:t>
      </w:r>
      <w:proofErr w:type="spellEnd"/>
      <w:r w:rsidRPr="008115B0">
        <w:rPr>
          <w:rFonts w:cstheme="minorHAnsi"/>
        </w:rPr>
        <w:t xml:space="preserve">, L. Houpert, M.E. Inall, W.E. Johns, H.L. Johnson, C. Johnson, J. </w:t>
      </w:r>
      <w:proofErr w:type="spellStart"/>
      <w:r w:rsidRPr="008115B0">
        <w:rPr>
          <w:rFonts w:cstheme="minorHAnsi"/>
        </w:rPr>
        <w:t>Karstensen</w:t>
      </w:r>
      <w:proofErr w:type="spellEnd"/>
      <w:r w:rsidRPr="008115B0">
        <w:rPr>
          <w:rFonts w:cstheme="minorHAnsi"/>
        </w:rPr>
        <w:t xml:space="preserve">, G. </w:t>
      </w:r>
      <w:proofErr w:type="spellStart"/>
      <w:r w:rsidRPr="008115B0">
        <w:rPr>
          <w:rFonts w:cstheme="minorHAnsi"/>
        </w:rPr>
        <w:t>Koman</w:t>
      </w:r>
      <w:proofErr w:type="spellEnd"/>
      <w:r w:rsidRPr="008115B0">
        <w:rPr>
          <w:rFonts w:cstheme="minorHAnsi"/>
        </w:rPr>
        <w:t xml:space="preserve">, I.A. </w:t>
      </w:r>
      <w:proofErr w:type="spellStart"/>
      <w:r w:rsidRPr="008115B0">
        <w:rPr>
          <w:rFonts w:cstheme="minorHAnsi"/>
        </w:rPr>
        <w:t>LeBras</w:t>
      </w:r>
      <w:proofErr w:type="spellEnd"/>
      <w:r w:rsidRPr="008115B0">
        <w:rPr>
          <w:rFonts w:cstheme="minorHAnsi"/>
        </w:rPr>
        <w:t xml:space="preserve">, X. Lin, N. Mackay, D.P. Marshall, H. Mercier, M. Oltmanns, R.S. </w:t>
      </w:r>
      <w:proofErr w:type="spellStart"/>
      <w:r w:rsidRPr="008115B0">
        <w:rPr>
          <w:rFonts w:cstheme="minorHAnsi"/>
        </w:rPr>
        <w:t>Pickart</w:t>
      </w:r>
      <w:proofErr w:type="spellEnd"/>
      <w:r w:rsidRPr="008115B0">
        <w:rPr>
          <w:rFonts w:cstheme="minorHAnsi"/>
        </w:rPr>
        <w:t xml:space="preserve">, A.L. Ramsey, D. Rayner, F. </w:t>
      </w:r>
      <w:proofErr w:type="spellStart"/>
      <w:r w:rsidRPr="008115B0">
        <w:rPr>
          <w:rFonts w:cstheme="minorHAnsi"/>
        </w:rPr>
        <w:t>Straneo</w:t>
      </w:r>
      <w:proofErr w:type="spellEnd"/>
      <w:r w:rsidRPr="008115B0">
        <w:rPr>
          <w:rFonts w:cstheme="minorHAnsi"/>
        </w:rPr>
        <w:t xml:space="preserve">, V. Thierry, D.J. Torres, R.G. Williams, C. Wilson, J. Yang, I. </w:t>
      </w:r>
      <w:proofErr w:type="spellStart"/>
      <w:r w:rsidRPr="008115B0">
        <w:rPr>
          <w:rFonts w:cstheme="minorHAnsi"/>
        </w:rPr>
        <w:t>Yashayaev</w:t>
      </w:r>
      <w:proofErr w:type="spellEnd"/>
      <w:r w:rsidRPr="008115B0">
        <w:rPr>
          <w:rFonts w:cstheme="minorHAnsi"/>
        </w:rPr>
        <w:t xml:space="preserve"> and J. Zhao. Science, Feb. 1, 2019. DOI: 10.1126/science.aau6592</w:t>
      </w:r>
    </w:p>
    <w:p w14:paraId="5711C089" w14:textId="77777777" w:rsidR="00A17680" w:rsidRPr="00A17680" w:rsidRDefault="00A17680" w:rsidP="00A17680">
      <w:pPr>
        <w:spacing w:after="0" w:line="240" w:lineRule="auto"/>
        <w:rPr>
          <w:rFonts w:cstheme="minorHAnsi"/>
        </w:rPr>
      </w:pPr>
    </w:p>
    <w:p w14:paraId="13CD6429" w14:textId="0FD610B4" w:rsidR="00354A3C" w:rsidRPr="00990804" w:rsidRDefault="00DA6C3A" w:rsidP="00990804">
      <w:pPr>
        <w:rPr>
          <w:rStyle w:val="Hyperlink"/>
          <w:color w:val="auto"/>
          <w:u w:val="none"/>
        </w:rPr>
      </w:pPr>
      <w:r>
        <w:rPr>
          <w:rStyle w:val="Hyperlink"/>
          <w:b/>
          <w:color w:val="000000" w:themeColor="text1"/>
          <w:u w:val="none"/>
        </w:rPr>
        <w:t>ENDS</w:t>
      </w:r>
    </w:p>
    <w:p w14:paraId="5A93F1E0" w14:textId="77777777" w:rsidR="00A035DC" w:rsidRDefault="00A035DC" w:rsidP="00354A3C">
      <w:pPr>
        <w:autoSpaceDE w:val="0"/>
        <w:autoSpaceDN w:val="0"/>
        <w:adjustRightInd w:val="0"/>
        <w:spacing w:after="0" w:line="240" w:lineRule="auto"/>
        <w:rPr>
          <w:rStyle w:val="Hyperlink"/>
          <w:b/>
          <w:color w:val="000000" w:themeColor="text1"/>
          <w:u w:val="none"/>
        </w:rPr>
      </w:pPr>
    </w:p>
    <w:p w14:paraId="76E3CD45" w14:textId="77777777" w:rsidR="00CD363D" w:rsidRDefault="00482BFD" w:rsidP="00354A3C">
      <w:pPr>
        <w:autoSpaceDE w:val="0"/>
        <w:autoSpaceDN w:val="0"/>
        <w:adjustRightInd w:val="0"/>
        <w:spacing w:after="0" w:line="240" w:lineRule="auto"/>
        <w:rPr>
          <w:rStyle w:val="Strong"/>
          <w:rFonts w:cs="Arial"/>
        </w:rPr>
      </w:pPr>
      <w:r>
        <w:rPr>
          <w:rStyle w:val="Strong"/>
          <w:rFonts w:cs="Arial"/>
        </w:rPr>
        <w:t>Image</w:t>
      </w:r>
      <w:r w:rsidR="00CD363D">
        <w:rPr>
          <w:rStyle w:val="Strong"/>
          <w:rFonts w:cs="Arial"/>
        </w:rPr>
        <w:t>s</w:t>
      </w:r>
    </w:p>
    <w:p w14:paraId="61049797" w14:textId="77777777" w:rsidR="00CD363D" w:rsidRDefault="00CD363D" w:rsidP="00354A3C">
      <w:pPr>
        <w:autoSpaceDE w:val="0"/>
        <w:autoSpaceDN w:val="0"/>
        <w:adjustRightInd w:val="0"/>
        <w:spacing w:after="0" w:line="240" w:lineRule="auto"/>
        <w:rPr>
          <w:rStyle w:val="Strong"/>
          <w:rFonts w:cs="Arial"/>
        </w:rPr>
      </w:pPr>
    </w:p>
    <w:p w14:paraId="28C0BFF9" w14:textId="77777777" w:rsidR="008115B0" w:rsidRDefault="006874C6" w:rsidP="00354A3C">
      <w:pPr>
        <w:autoSpaceDE w:val="0"/>
        <w:autoSpaceDN w:val="0"/>
        <w:adjustRightInd w:val="0"/>
        <w:spacing w:after="0" w:line="240" w:lineRule="auto"/>
        <w:rPr>
          <w:rFonts w:cs="Arial"/>
        </w:rPr>
      </w:pPr>
      <w:r w:rsidRPr="006874C6">
        <w:rPr>
          <w:rFonts w:cs="Arial"/>
        </w:rPr>
        <w:br/>
      </w:r>
      <w:r w:rsidRPr="006874C6">
        <w:rPr>
          <w:rStyle w:val="Strong"/>
          <w:rFonts w:cs="Arial"/>
        </w:rPr>
        <w:t>Contact details</w:t>
      </w:r>
      <w:r w:rsidRPr="006874C6">
        <w:rPr>
          <w:rFonts w:cs="Arial"/>
          <w:b/>
          <w:bCs/>
        </w:rPr>
        <w:br/>
      </w:r>
    </w:p>
    <w:p w14:paraId="3E485BFB" w14:textId="1ACD751E" w:rsidR="008115B0" w:rsidRDefault="008115B0" w:rsidP="008115B0">
      <w:pPr>
        <w:spacing w:after="0" w:line="240" w:lineRule="auto"/>
        <w:rPr>
          <w:rFonts w:cstheme="minorHAnsi"/>
        </w:rPr>
      </w:pPr>
      <w:r w:rsidRPr="008115B0">
        <w:rPr>
          <w:rFonts w:cstheme="minorHAnsi"/>
        </w:rPr>
        <w:t>Tim Lucas</w:t>
      </w:r>
    </w:p>
    <w:p w14:paraId="5712C7AE" w14:textId="1F3C2817" w:rsidR="008115B0" w:rsidRDefault="008115B0" w:rsidP="008115B0">
      <w:pPr>
        <w:spacing w:after="0" w:line="240" w:lineRule="auto"/>
        <w:rPr>
          <w:rFonts w:cstheme="minorHAnsi"/>
        </w:rPr>
      </w:pPr>
      <w:r>
        <w:rPr>
          <w:rFonts w:cstheme="minorHAnsi"/>
        </w:rPr>
        <w:t>Office of news and communications</w:t>
      </w:r>
    </w:p>
    <w:p w14:paraId="61DAC189" w14:textId="7C5CE04E" w:rsidR="008115B0" w:rsidRPr="008115B0" w:rsidRDefault="008115B0" w:rsidP="008115B0">
      <w:pPr>
        <w:spacing w:after="0" w:line="240" w:lineRule="auto"/>
        <w:rPr>
          <w:rFonts w:cstheme="minorHAnsi"/>
        </w:rPr>
      </w:pPr>
      <w:r>
        <w:rPr>
          <w:rFonts w:cstheme="minorHAnsi"/>
        </w:rPr>
        <w:t>Duke University</w:t>
      </w:r>
    </w:p>
    <w:p w14:paraId="78FD9441" w14:textId="77777777" w:rsidR="008115B0" w:rsidRPr="008115B0" w:rsidRDefault="008115B0" w:rsidP="008115B0">
      <w:pPr>
        <w:spacing w:after="0" w:line="240" w:lineRule="auto"/>
        <w:rPr>
          <w:rFonts w:cstheme="minorHAnsi"/>
        </w:rPr>
      </w:pPr>
      <w:r w:rsidRPr="008115B0">
        <w:rPr>
          <w:rFonts w:cstheme="minorHAnsi"/>
        </w:rPr>
        <w:t>(919) 613-8084</w:t>
      </w:r>
    </w:p>
    <w:p w14:paraId="332D8D48" w14:textId="77777777" w:rsidR="008115B0" w:rsidRPr="008115B0" w:rsidRDefault="005A101D" w:rsidP="008115B0">
      <w:pPr>
        <w:spacing w:after="0" w:line="240" w:lineRule="auto"/>
        <w:rPr>
          <w:rFonts w:cstheme="minorHAnsi"/>
        </w:rPr>
      </w:pPr>
      <w:hyperlink r:id="rId8" w:history="1">
        <w:r w:rsidR="008115B0" w:rsidRPr="008115B0">
          <w:rPr>
            <w:rStyle w:val="Hyperlink"/>
            <w:rFonts w:cstheme="minorHAnsi"/>
          </w:rPr>
          <w:t>tdlucas@duke.edu</w:t>
        </w:r>
      </w:hyperlink>
    </w:p>
    <w:p w14:paraId="36ED0793" w14:textId="77777777" w:rsidR="008115B0" w:rsidRDefault="008115B0" w:rsidP="00354A3C">
      <w:pPr>
        <w:autoSpaceDE w:val="0"/>
        <w:autoSpaceDN w:val="0"/>
        <w:adjustRightInd w:val="0"/>
        <w:spacing w:after="0" w:line="240" w:lineRule="auto"/>
        <w:rPr>
          <w:rFonts w:cs="Arial"/>
        </w:rPr>
      </w:pPr>
    </w:p>
    <w:p w14:paraId="7F83E87F" w14:textId="32C44CDC" w:rsidR="00B842A1" w:rsidRDefault="008115B0" w:rsidP="00B842A1">
      <w:pPr>
        <w:autoSpaceDE w:val="0"/>
        <w:autoSpaceDN w:val="0"/>
        <w:adjustRightInd w:val="0"/>
        <w:spacing w:after="0" w:line="240" w:lineRule="auto"/>
        <w:rPr>
          <w:rFonts w:cs="Arial"/>
        </w:rPr>
      </w:pPr>
      <w:r>
        <w:rPr>
          <w:rFonts w:cs="Arial"/>
        </w:rPr>
        <w:t>Dr Hannah Grist</w:t>
      </w:r>
      <w:r w:rsidR="006874C6" w:rsidRPr="006874C6">
        <w:rPr>
          <w:rFonts w:cs="Arial"/>
        </w:rPr>
        <w:br/>
      </w:r>
      <w:r>
        <w:rPr>
          <w:rFonts w:cs="Arial"/>
        </w:rPr>
        <w:t>Blue</w:t>
      </w:r>
      <w:r w:rsidR="00196B54">
        <w:rPr>
          <w:rFonts w:cs="Arial"/>
        </w:rPr>
        <w:t xml:space="preserve"> </w:t>
      </w:r>
      <w:r>
        <w:rPr>
          <w:rFonts w:cs="Arial"/>
        </w:rPr>
        <w:t>Action Communications Manager</w:t>
      </w:r>
      <w:r w:rsidR="006874C6" w:rsidRPr="006874C6">
        <w:rPr>
          <w:rFonts w:cs="Arial"/>
        </w:rPr>
        <w:br/>
      </w:r>
      <w:r w:rsidR="00B842A1">
        <w:rPr>
          <w:rFonts w:cs="Arial"/>
        </w:rPr>
        <w:t>SAMS</w:t>
      </w:r>
      <w:r>
        <w:rPr>
          <w:rFonts w:cs="Arial"/>
        </w:rPr>
        <w:t xml:space="preserve"> Research Services Ltd</w:t>
      </w:r>
      <w:r w:rsidR="006874C6" w:rsidRPr="006874C6">
        <w:rPr>
          <w:rFonts w:cs="Arial"/>
        </w:rPr>
        <w:br/>
        <w:t xml:space="preserve">E: </w:t>
      </w:r>
      <w:hyperlink r:id="rId9" w:history="1">
        <w:r w:rsidRPr="00281856">
          <w:rPr>
            <w:rStyle w:val="Hyperlink"/>
            <w:rFonts w:cs="Arial"/>
          </w:rPr>
          <w:t>hannah.grist@srsl.ac.uk</w:t>
        </w:r>
      </w:hyperlink>
      <w:r>
        <w:rPr>
          <w:rFonts w:cs="Arial"/>
        </w:rPr>
        <w:t xml:space="preserve"> </w:t>
      </w:r>
      <w:r>
        <w:rPr>
          <w:rFonts w:cs="Arial"/>
        </w:rPr>
        <w:br/>
        <w:t xml:space="preserve">T: </w:t>
      </w:r>
      <w:r w:rsidR="007971BB">
        <w:rPr>
          <w:rFonts w:cs="Arial"/>
        </w:rPr>
        <w:t>+44 7503155358</w:t>
      </w:r>
    </w:p>
    <w:p w14:paraId="34145A5E" w14:textId="77777777" w:rsidR="00B842A1" w:rsidRDefault="00B842A1" w:rsidP="00B842A1">
      <w:pPr>
        <w:autoSpaceDE w:val="0"/>
        <w:autoSpaceDN w:val="0"/>
        <w:adjustRightInd w:val="0"/>
        <w:spacing w:after="0" w:line="240" w:lineRule="auto"/>
        <w:rPr>
          <w:rFonts w:cs="Arial"/>
        </w:rPr>
      </w:pPr>
    </w:p>
    <w:p w14:paraId="67FE9117" w14:textId="77777777" w:rsidR="00D312CD" w:rsidRDefault="00D312CD" w:rsidP="00B842A1">
      <w:pPr>
        <w:autoSpaceDE w:val="0"/>
        <w:autoSpaceDN w:val="0"/>
        <w:adjustRightInd w:val="0"/>
        <w:spacing w:after="0" w:line="240" w:lineRule="auto"/>
        <w:rPr>
          <w:rStyle w:val="Strong"/>
          <w:rFonts w:cs="Arial"/>
        </w:rPr>
      </w:pPr>
    </w:p>
    <w:p w14:paraId="13DFC742" w14:textId="77777777" w:rsidR="00B842A1" w:rsidRDefault="006874C6" w:rsidP="00B842A1">
      <w:pPr>
        <w:autoSpaceDE w:val="0"/>
        <w:autoSpaceDN w:val="0"/>
        <w:adjustRightInd w:val="0"/>
        <w:spacing w:after="0" w:line="240" w:lineRule="auto"/>
        <w:rPr>
          <w:rStyle w:val="Strong"/>
          <w:rFonts w:cs="Arial"/>
        </w:rPr>
      </w:pPr>
      <w:r w:rsidRPr="006874C6">
        <w:rPr>
          <w:rStyle w:val="Strong"/>
          <w:rFonts w:cs="Arial"/>
        </w:rPr>
        <w:t>Notes to editors:</w:t>
      </w:r>
    </w:p>
    <w:p w14:paraId="10332123" w14:textId="77777777" w:rsidR="00536830" w:rsidRDefault="00536830" w:rsidP="00B842A1">
      <w:pPr>
        <w:autoSpaceDE w:val="0"/>
        <w:autoSpaceDN w:val="0"/>
        <w:adjustRightInd w:val="0"/>
        <w:spacing w:after="0" w:line="240" w:lineRule="auto"/>
        <w:rPr>
          <w:rStyle w:val="Strong"/>
          <w:rFonts w:cs="Arial"/>
        </w:rPr>
      </w:pPr>
    </w:p>
    <w:p w14:paraId="053B7F9B" w14:textId="77777777" w:rsidR="008115B0" w:rsidRPr="008115B0" w:rsidRDefault="008115B0" w:rsidP="008115B0">
      <w:pPr>
        <w:pStyle w:val="ListParagraph"/>
        <w:numPr>
          <w:ilvl w:val="0"/>
          <w:numId w:val="15"/>
        </w:numPr>
        <w:rPr>
          <w:rStyle w:val="Hyperlink"/>
          <w:color w:val="auto"/>
          <w:u w:val="none"/>
        </w:rPr>
      </w:pPr>
      <w:r w:rsidRPr="008115B0">
        <w:rPr>
          <w:rFonts w:cstheme="minorHAnsi"/>
        </w:rPr>
        <w:t xml:space="preserve">Note to Editors: Susan Lozier is available for additional comment at (919) 681-8199 or </w:t>
      </w:r>
      <w:hyperlink r:id="rId10" w:history="1">
        <w:r w:rsidRPr="008115B0">
          <w:rPr>
            <w:rStyle w:val="Hyperlink"/>
            <w:rFonts w:cstheme="minorHAnsi"/>
          </w:rPr>
          <w:t>mslozier@duke.edu</w:t>
        </w:r>
      </w:hyperlink>
      <w:r w:rsidRPr="008115B0">
        <w:rPr>
          <w:rFonts w:cstheme="minorHAnsi"/>
        </w:rPr>
        <w:t xml:space="preserve">. A video interview with Lozier that includes animations of ocean currents may be seen on YouTube - </w:t>
      </w:r>
      <w:hyperlink r:id="rId11" w:history="1">
        <w:r w:rsidRPr="008115B0">
          <w:rPr>
            <w:rStyle w:val="Hyperlink"/>
            <w:rFonts w:cstheme="minorHAnsi"/>
          </w:rPr>
          <w:t>https://www.youtube.com/watch?v=hjGzY74AsJw</w:t>
        </w:r>
      </w:hyperlink>
    </w:p>
    <w:p w14:paraId="569B1E1F" w14:textId="77777777" w:rsidR="008115B0" w:rsidRPr="008115B0" w:rsidRDefault="008115B0" w:rsidP="008115B0">
      <w:pPr>
        <w:pStyle w:val="ListParagraph"/>
        <w:rPr>
          <w:rFonts w:eastAsia="Times New Roman" w:cstheme="minorHAnsi"/>
          <w:i/>
          <w:iCs/>
          <w:lang w:eastAsia="en-GB"/>
        </w:rPr>
      </w:pPr>
    </w:p>
    <w:p w14:paraId="6BD23AA0" w14:textId="72FCCA17" w:rsidR="00AB2984" w:rsidRPr="00693290" w:rsidRDefault="008115B0" w:rsidP="00AB2984">
      <w:pPr>
        <w:pStyle w:val="ListParagraph"/>
        <w:numPr>
          <w:ilvl w:val="0"/>
          <w:numId w:val="15"/>
        </w:numPr>
      </w:pPr>
      <w:r w:rsidRPr="008115B0">
        <w:rPr>
          <w:rFonts w:eastAsia="Times New Roman" w:cstheme="minorHAnsi"/>
          <w:i/>
          <w:iCs/>
          <w:lang w:eastAsia="en-GB"/>
        </w:rPr>
        <w:t>Blue-Action</w:t>
      </w:r>
      <w:r w:rsidRPr="008115B0">
        <w:rPr>
          <w:rFonts w:eastAsia="Times New Roman" w:cstheme="minorHAnsi"/>
          <w:lang w:eastAsia="en-GB"/>
        </w:rPr>
        <w:t> is a four-year research and innovations project funded by the European Union’s Horizon 2020 programme with €7.5 million investment. It brings together 116 experts from 40 organisations in 17 countries on three continents working in academia, local authorities and maritime industries.</w:t>
      </w:r>
      <w:r w:rsidR="00D82F14">
        <w:rPr>
          <w:rFonts w:eastAsia="Times New Roman" w:cstheme="minorHAnsi"/>
          <w:lang w:eastAsia="en-GB"/>
        </w:rPr>
        <w:t xml:space="preserve"> The project aims to</w:t>
      </w:r>
      <w:r w:rsidRPr="00D82F14">
        <w:rPr>
          <w:rFonts w:eastAsia="Times New Roman" w:cstheme="minorHAnsi"/>
          <w:lang w:eastAsia="en-GB"/>
        </w:rPr>
        <w:t xml:space="preserve"> model and predict the weather and climate on seasonal to decadal time scales in the Arctic and over the northern hemisphere. This information will allow communities and businesses in Eurasia and North America to develop and plan their activities better.</w:t>
      </w:r>
      <w:r w:rsidR="00D82F14" w:rsidRPr="00693290">
        <w:t xml:space="preserve"> </w:t>
      </w:r>
    </w:p>
    <w:sectPr w:rsidR="00AB2984" w:rsidRPr="00693290" w:rsidSect="001C6FE3">
      <w:headerReference w:type="default" r:id="rId12"/>
      <w:pgSz w:w="11906"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3845" w14:textId="77777777" w:rsidR="005A101D" w:rsidRDefault="005A101D" w:rsidP="00AA4036">
      <w:pPr>
        <w:spacing w:after="0" w:line="240" w:lineRule="auto"/>
      </w:pPr>
      <w:r>
        <w:separator/>
      </w:r>
    </w:p>
  </w:endnote>
  <w:endnote w:type="continuationSeparator" w:id="0">
    <w:p w14:paraId="2BB8DBC2" w14:textId="77777777" w:rsidR="005A101D" w:rsidRDefault="005A101D" w:rsidP="00AA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35FA" w14:textId="77777777" w:rsidR="005A101D" w:rsidRDefault="005A101D" w:rsidP="00AA4036">
      <w:pPr>
        <w:spacing w:after="0" w:line="240" w:lineRule="auto"/>
      </w:pPr>
      <w:r>
        <w:separator/>
      </w:r>
    </w:p>
  </w:footnote>
  <w:footnote w:type="continuationSeparator" w:id="0">
    <w:p w14:paraId="4A922A2D" w14:textId="77777777" w:rsidR="005A101D" w:rsidRDefault="005A101D" w:rsidP="00AA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4938" w14:textId="0D37A4EE" w:rsidR="00AE33A4" w:rsidRPr="004F545F" w:rsidRDefault="008115B0" w:rsidP="008115B0">
    <w:pPr>
      <w:pStyle w:val="Header"/>
      <w:rPr>
        <w:sz w:val="28"/>
        <w:szCs w:val="28"/>
      </w:rPr>
    </w:pPr>
    <w:r>
      <w:rPr>
        <w:noProof/>
        <w:sz w:val="28"/>
        <w:szCs w:val="28"/>
        <w:lang w:eastAsia="en-GB"/>
      </w:rPr>
      <w:drawing>
        <wp:inline distT="0" distB="0" distL="0" distR="0" wp14:anchorId="5B8170D6" wp14:editId="5349F126">
          <wp:extent cx="3700732" cy="555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action-logo.png"/>
                  <pic:cNvPicPr/>
                </pic:nvPicPr>
                <pic:blipFill>
                  <a:blip r:embed="rId1">
                    <a:extLst>
                      <a:ext uri="{28A0092B-C50C-407E-A947-70E740481C1C}">
                        <a14:useLocalDpi xmlns:a14="http://schemas.microsoft.com/office/drawing/2010/main" val="0"/>
                      </a:ext>
                    </a:extLst>
                  </a:blip>
                  <a:stretch>
                    <a:fillRect/>
                  </a:stretch>
                </pic:blipFill>
                <pic:spPr>
                  <a:xfrm>
                    <a:off x="0" y="0"/>
                    <a:ext cx="3757344" cy="563637"/>
                  </a:xfrm>
                  <a:prstGeom prst="rect">
                    <a:avLst/>
                  </a:prstGeom>
                </pic:spPr>
              </pic:pic>
            </a:graphicData>
          </a:graphic>
        </wp:inline>
      </w:drawing>
    </w:r>
    <w:r>
      <w:rPr>
        <w:noProof/>
        <w:sz w:val="28"/>
        <w:szCs w:val="28"/>
        <w:lang w:eastAsia="en-GB"/>
      </w:rPr>
      <w:t xml:space="preserve"> </w:t>
    </w:r>
    <w:r>
      <w:rPr>
        <w:noProof/>
        <w:sz w:val="28"/>
        <w:szCs w:val="28"/>
        <w:lang w:eastAsia="en-GB"/>
      </w:rPr>
      <w:tab/>
    </w:r>
    <w:r>
      <w:rPr>
        <w:noProof/>
        <w:sz w:val="28"/>
        <w:szCs w:val="28"/>
        <w:lang w:eastAsia="en-GB"/>
      </w:rPr>
      <w:drawing>
        <wp:inline distT="0" distB="0" distL="0" distR="0" wp14:anchorId="2A38C3B8" wp14:editId="0D85A86C">
          <wp:extent cx="829626" cy="552079"/>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 flag.png"/>
                  <pic:cNvPicPr/>
                </pic:nvPicPr>
                <pic:blipFill>
                  <a:blip r:embed="rId2">
                    <a:extLst>
                      <a:ext uri="{28A0092B-C50C-407E-A947-70E740481C1C}">
                        <a14:useLocalDpi xmlns:a14="http://schemas.microsoft.com/office/drawing/2010/main" val="0"/>
                      </a:ext>
                    </a:extLst>
                  </a:blip>
                  <a:stretch>
                    <a:fillRect/>
                  </a:stretch>
                </pic:blipFill>
                <pic:spPr>
                  <a:xfrm>
                    <a:off x="0" y="0"/>
                    <a:ext cx="856227" cy="569780"/>
                  </a:xfrm>
                  <a:prstGeom prst="rect">
                    <a:avLst/>
                  </a:prstGeom>
                </pic:spPr>
              </pic:pic>
            </a:graphicData>
          </a:graphic>
        </wp:inline>
      </w:drawing>
    </w:r>
  </w:p>
  <w:p w14:paraId="37ECA49D" w14:textId="77777777" w:rsidR="00AE33A4" w:rsidRDefault="00AE3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452"/>
    <w:multiLevelType w:val="hybridMultilevel"/>
    <w:tmpl w:val="488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72BF"/>
    <w:multiLevelType w:val="hybridMultilevel"/>
    <w:tmpl w:val="A678CC76"/>
    <w:lvl w:ilvl="0" w:tplc="5EA414A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75CAA"/>
    <w:multiLevelType w:val="hybridMultilevel"/>
    <w:tmpl w:val="848C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1209"/>
    <w:multiLevelType w:val="hybridMultilevel"/>
    <w:tmpl w:val="61FA3C9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426E9"/>
    <w:multiLevelType w:val="hybridMultilevel"/>
    <w:tmpl w:val="DFE02F08"/>
    <w:lvl w:ilvl="0" w:tplc="F4AE6B2C">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167FE"/>
    <w:multiLevelType w:val="hybridMultilevel"/>
    <w:tmpl w:val="7FF0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64258"/>
    <w:multiLevelType w:val="hybridMultilevel"/>
    <w:tmpl w:val="807A381E"/>
    <w:lvl w:ilvl="0" w:tplc="EA08DE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D74AF"/>
    <w:multiLevelType w:val="hybridMultilevel"/>
    <w:tmpl w:val="597C4B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F0E4370"/>
    <w:multiLevelType w:val="hybridMultilevel"/>
    <w:tmpl w:val="BFF0EA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D78E9"/>
    <w:multiLevelType w:val="hybridMultilevel"/>
    <w:tmpl w:val="A0B81E54"/>
    <w:lvl w:ilvl="0" w:tplc="EFD66A8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965F0F"/>
    <w:multiLevelType w:val="hybridMultilevel"/>
    <w:tmpl w:val="58228D64"/>
    <w:lvl w:ilvl="0" w:tplc="0436E0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0A2D7C"/>
    <w:multiLevelType w:val="hybridMultilevel"/>
    <w:tmpl w:val="9EB63AA4"/>
    <w:lvl w:ilvl="0" w:tplc="7DD4B3C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E4BC8"/>
    <w:multiLevelType w:val="hybridMultilevel"/>
    <w:tmpl w:val="0A24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37047A"/>
    <w:multiLevelType w:val="hybridMultilevel"/>
    <w:tmpl w:val="849CF8DC"/>
    <w:lvl w:ilvl="0" w:tplc="EFD66A8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C1A5E"/>
    <w:multiLevelType w:val="hybridMultilevel"/>
    <w:tmpl w:val="7096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5798B"/>
    <w:multiLevelType w:val="hybridMultilevel"/>
    <w:tmpl w:val="3CD6472A"/>
    <w:lvl w:ilvl="0" w:tplc="DD98AFAE">
      <w:numFmt w:val="bullet"/>
      <w:lvlText w:val="-"/>
      <w:lvlJc w:val="left"/>
      <w:pPr>
        <w:ind w:left="420" w:hanging="360"/>
      </w:pPr>
      <w:rPr>
        <w:rFonts w:ascii="Calibri" w:eastAsia="Times New Roman" w:hAnsi="Calibri" w:cs="Arial" w:hint="default"/>
        <w:b/>
        <w:sz w:val="28"/>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0"/>
  </w:num>
  <w:num w:numId="3">
    <w:abstractNumId w:val="12"/>
  </w:num>
  <w:num w:numId="4">
    <w:abstractNumId w:val="6"/>
  </w:num>
  <w:num w:numId="5">
    <w:abstractNumId w:val="11"/>
  </w:num>
  <w:num w:numId="6">
    <w:abstractNumId w:val="4"/>
  </w:num>
  <w:num w:numId="7">
    <w:abstractNumId w:val="3"/>
  </w:num>
  <w:num w:numId="8">
    <w:abstractNumId w:val="15"/>
  </w:num>
  <w:num w:numId="9">
    <w:abstractNumId w:val="1"/>
  </w:num>
  <w:num w:numId="10">
    <w:abstractNumId w:val="13"/>
  </w:num>
  <w:num w:numId="11">
    <w:abstractNumId w:val="8"/>
  </w:num>
  <w:num w:numId="12">
    <w:abstractNumId w:val="9"/>
  </w:num>
  <w:num w:numId="13">
    <w:abstractNumId w:val="7"/>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6"/>
    <w:rsid w:val="00001025"/>
    <w:rsid w:val="00015D47"/>
    <w:rsid w:val="00020837"/>
    <w:rsid w:val="0004285F"/>
    <w:rsid w:val="00044DFB"/>
    <w:rsid w:val="000467B0"/>
    <w:rsid w:val="00046A58"/>
    <w:rsid w:val="00056110"/>
    <w:rsid w:val="00073BAB"/>
    <w:rsid w:val="000A4D68"/>
    <w:rsid w:val="000D7AAA"/>
    <w:rsid w:val="000F3B12"/>
    <w:rsid w:val="000F5C9F"/>
    <w:rsid w:val="00107A20"/>
    <w:rsid w:val="00161845"/>
    <w:rsid w:val="001668D9"/>
    <w:rsid w:val="001711B5"/>
    <w:rsid w:val="001740F9"/>
    <w:rsid w:val="00182F8D"/>
    <w:rsid w:val="00185C6E"/>
    <w:rsid w:val="00196B54"/>
    <w:rsid w:val="001A4A9C"/>
    <w:rsid w:val="001A5CAA"/>
    <w:rsid w:val="001C2640"/>
    <w:rsid w:val="001C6016"/>
    <w:rsid w:val="001C6FE3"/>
    <w:rsid w:val="001E6E47"/>
    <w:rsid w:val="001E713E"/>
    <w:rsid w:val="00212318"/>
    <w:rsid w:val="002225E1"/>
    <w:rsid w:val="00231FD0"/>
    <w:rsid w:val="00255EC6"/>
    <w:rsid w:val="00257594"/>
    <w:rsid w:val="0028018C"/>
    <w:rsid w:val="0029151E"/>
    <w:rsid w:val="00297C10"/>
    <w:rsid w:val="00297CC2"/>
    <w:rsid w:val="00297F45"/>
    <w:rsid w:val="002A3CB8"/>
    <w:rsid w:val="002B5C7C"/>
    <w:rsid w:val="002C3909"/>
    <w:rsid w:val="002E21B1"/>
    <w:rsid w:val="002E7437"/>
    <w:rsid w:val="00325677"/>
    <w:rsid w:val="003469CD"/>
    <w:rsid w:val="00347072"/>
    <w:rsid w:val="0035283F"/>
    <w:rsid w:val="00354A3C"/>
    <w:rsid w:val="00357265"/>
    <w:rsid w:val="0036075A"/>
    <w:rsid w:val="00362602"/>
    <w:rsid w:val="00366E6B"/>
    <w:rsid w:val="0037597D"/>
    <w:rsid w:val="00377864"/>
    <w:rsid w:val="003967A9"/>
    <w:rsid w:val="003A04CD"/>
    <w:rsid w:val="003A7C62"/>
    <w:rsid w:val="003D24CE"/>
    <w:rsid w:val="00400027"/>
    <w:rsid w:val="004000E5"/>
    <w:rsid w:val="004020A2"/>
    <w:rsid w:val="0042731B"/>
    <w:rsid w:val="00434356"/>
    <w:rsid w:val="00455E9F"/>
    <w:rsid w:val="00456887"/>
    <w:rsid w:val="004652CB"/>
    <w:rsid w:val="00473846"/>
    <w:rsid w:val="00482BFD"/>
    <w:rsid w:val="004A794F"/>
    <w:rsid w:val="004C12AB"/>
    <w:rsid w:val="004D4E42"/>
    <w:rsid w:val="004F2B73"/>
    <w:rsid w:val="004F2C9B"/>
    <w:rsid w:val="004F545F"/>
    <w:rsid w:val="00503DAA"/>
    <w:rsid w:val="00505297"/>
    <w:rsid w:val="00513FAC"/>
    <w:rsid w:val="00520EEB"/>
    <w:rsid w:val="00536830"/>
    <w:rsid w:val="00540FD9"/>
    <w:rsid w:val="0054292F"/>
    <w:rsid w:val="005831B0"/>
    <w:rsid w:val="005A101D"/>
    <w:rsid w:val="005C5B83"/>
    <w:rsid w:val="005D68F3"/>
    <w:rsid w:val="005D6F49"/>
    <w:rsid w:val="005E012A"/>
    <w:rsid w:val="005F5678"/>
    <w:rsid w:val="00624BAE"/>
    <w:rsid w:val="00627DE3"/>
    <w:rsid w:val="00634304"/>
    <w:rsid w:val="006428DB"/>
    <w:rsid w:val="006559F9"/>
    <w:rsid w:val="00660B36"/>
    <w:rsid w:val="006874C6"/>
    <w:rsid w:val="00693290"/>
    <w:rsid w:val="006A1BD5"/>
    <w:rsid w:val="006A67DD"/>
    <w:rsid w:val="006B0635"/>
    <w:rsid w:val="006B4EBA"/>
    <w:rsid w:val="006D0040"/>
    <w:rsid w:val="006D02E6"/>
    <w:rsid w:val="006E187F"/>
    <w:rsid w:val="006E326D"/>
    <w:rsid w:val="006E331B"/>
    <w:rsid w:val="00706164"/>
    <w:rsid w:val="0074073B"/>
    <w:rsid w:val="007971BB"/>
    <w:rsid w:val="007A5D83"/>
    <w:rsid w:val="007C66D1"/>
    <w:rsid w:val="007D38AD"/>
    <w:rsid w:val="007E1F2E"/>
    <w:rsid w:val="007E2E3A"/>
    <w:rsid w:val="007E6FC6"/>
    <w:rsid w:val="00806C09"/>
    <w:rsid w:val="008115B0"/>
    <w:rsid w:val="008250F9"/>
    <w:rsid w:val="00834B53"/>
    <w:rsid w:val="00846D28"/>
    <w:rsid w:val="00855E63"/>
    <w:rsid w:val="008657DC"/>
    <w:rsid w:val="00885CA7"/>
    <w:rsid w:val="008965B2"/>
    <w:rsid w:val="008A2D9A"/>
    <w:rsid w:val="008B24E4"/>
    <w:rsid w:val="008B268D"/>
    <w:rsid w:val="008B3245"/>
    <w:rsid w:val="008C39F1"/>
    <w:rsid w:val="008C563A"/>
    <w:rsid w:val="009319BB"/>
    <w:rsid w:val="00937519"/>
    <w:rsid w:val="00940D19"/>
    <w:rsid w:val="009476E9"/>
    <w:rsid w:val="00955AD4"/>
    <w:rsid w:val="0095779C"/>
    <w:rsid w:val="0096086A"/>
    <w:rsid w:val="00961B1B"/>
    <w:rsid w:val="00965966"/>
    <w:rsid w:val="009869CC"/>
    <w:rsid w:val="00990804"/>
    <w:rsid w:val="009A63EF"/>
    <w:rsid w:val="009B05F2"/>
    <w:rsid w:val="009D0E89"/>
    <w:rsid w:val="009F3577"/>
    <w:rsid w:val="00A035DC"/>
    <w:rsid w:val="00A04A5F"/>
    <w:rsid w:val="00A06A91"/>
    <w:rsid w:val="00A17680"/>
    <w:rsid w:val="00A27EC9"/>
    <w:rsid w:val="00A34896"/>
    <w:rsid w:val="00A36FE7"/>
    <w:rsid w:val="00A75269"/>
    <w:rsid w:val="00AA4036"/>
    <w:rsid w:val="00AA70BC"/>
    <w:rsid w:val="00AB2984"/>
    <w:rsid w:val="00AC057E"/>
    <w:rsid w:val="00AD1F37"/>
    <w:rsid w:val="00AD7AD5"/>
    <w:rsid w:val="00AE1171"/>
    <w:rsid w:val="00AE33A4"/>
    <w:rsid w:val="00AF0B73"/>
    <w:rsid w:val="00B23563"/>
    <w:rsid w:val="00B31EBF"/>
    <w:rsid w:val="00B353D3"/>
    <w:rsid w:val="00B634C7"/>
    <w:rsid w:val="00B842A1"/>
    <w:rsid w:val="00BB0E11"/>
    <w:rsid w:val="00BC1B23"/>
    <w:rsid w:val="00BD3B60"/>
    <w:rsid w:val="00BE421B"/>
    <w:rsid w:val="00BF78BE"/>
    <w:rsid w:val="00C15677"/>
    <w:rsid w:val="00C22C46"/>
    <w:rsid w:val="00C358DB"/>
    <w:rsid w:val="00C45F00"/>
    <w:rsid w:val="00C56922"/>
    <w:rsid w:val="00C61633"/>
    <w:rsid w:val="00C648F2"/>
    <w:rsid w:val="00C83B65"/>
    <w:rsid w:val="00C84FC6"/>
    <w:rsid w:val="00C86813"/>
    <w:rsid w:val="00C966E4"/>
    <w:rsid w:val="00CA3285"/>
    <w:rsid w:val="00CA77E8"/>
    <w:rsid w:val="00CB22A9"/>
    <w:rsid w:val="00CC1490"/>
    <w:rsid w:val="00CC61AC"/>
    <w:rsid w:val="00CD363D"/>
    <w:rsid w:val="00CD364F"/>
    <w:rsid w:val="00CD64E7"/>
    <w:rsid w:val="00CE5535"/>
    <w:rsid w:val="00CF2BC0"/>
    <w:rsid w:val="00CF46D2"/>
    <w:rsid w:val="00CF6517"/>
    <w:rsid w:val="00D02B71"/>
    <w:rsid w:val="00D25112"/>
    <w:rsid w:val="00D312CD"/>
    <w:rsid w:val="00D312DA"/>
    <w:rsid w:val="00D45559"/>
    <w:rsid w:val="00D53016"/>
    <w:rsid w:val="00D62210"/>
    <w:rsid w:val="00D82C50"/>
    <w:rsid w:val="00D82F14"/>
    <w:rsid w:val="00D86166"/>
    <w:rsid w:val="00D869B0"/>
    <w:rsid w:val="00D970AC"/>
    <w:rsid w:val="00DA004A"/>
    <w:rsid w:val="00DA5072"/>
    <w:rsid w:val="00DA6C3A"/>
    <w:rsid w:val="00DA6E52"/>
    <w:rsid w:val="00DB1682"/>
    <w:rsid w:val="00DB294E"/>
    <w:rsid w:val="00DC6FAD"/>
    <w:rsid w:val="00E05935"/>
    <w:rsid w:val="00E06019"/>
    <w:rsid w:val="00E405A4"/>
    <w:rsid w:val="00E449FB"/>
    <w:rsid w:val="00E4734D"/>
    <w:rsid w:val="00E51DE0"/>
    <w:rsid w:val="00E6312C"/>
    <w:rsid w:val="00E66C6A"/>
    <w:rsid w:val="00EB0120"/>
    <w:rsid w:val="00EC4AAC"/>
    <w:rsid w:val="00EE33CF"/>
    <w:rsid w:val="00EE3748"/>
    <w:rsid w:val="00F23656"/>
    <w:rsid w:val="00F6648A"/>
    <w:rsid w:val="00F8735B"/>
    <w:rsid w:val="00F925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108D1"/>
  <w15:docId w15:val="{EC96E34F-574B-445B-BBEA-F90E2890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29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03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AA40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4036"/>
    <w:rPr>
      <w:rFonts w:ascii="Calibri" w:hAnsi="Calibri"/>
      <w:szCs w:val="21"/>
    </w:rPr>
  </w:style>
  <w:style w:type="paragraph" w:styleId="Header">
    <w:name w:val="header"/>
    <w:basedOn w:val="Normal"/>
    <w:link w:val="HeaderChar"/>
    <w:uiPriority w:val="99"/>
    <w:unhideWhenUsed/>
    <w:rsid w:val="00AA4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36"/>
  </w:style>
  <w:style w:type="paragraph" w:styleId="Footer">
    <w:name w:val="footer"/>
    <w:basedOn w:val="Normal"/>
    <w:link w:val="FooterChar"/>
    <w:uiPriority w:val="99"/>
    <w:unhideWhenUsed/>
    <w:rsid w:val="00AA4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36"/>
  </w:style>
  <w:style w:type="paragraph" w:styleId="BalloonText">
    <w:name w:val="Balloon Text"/>
    <w:basedOn w:val="Normal"/>
    <w:link w:val="BalloonTextChar"/>
    <w:uiPriority w:val="99"/>
    <w:semiHidden/>
    <w:unhideWhenUsed/>
    <w:rsid w:val="00AA4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36"/>
    <w:rPr>
      <w:rFonts w:ascii="Tahoma" w:hAnsi="Tahoma" w:cs="Tahoma"/>
      <w:sz w:val="16"/>
      <w:szCs w:val="16"/>
    </w:rPr>
  </w:style>
  <w:style w:type="character" w:styleId="Hyperlink">
    <w:name w:val="Hyperlink"/>
    <w:basedOn w:val="DefaultParagraphFont"/>
    <w:uiPriority w:val="99"/>
    <w:unhideWhenUsed/>
    <w:rsid w:val="00377864"/>
    <w:rPr>
      <w:color w:val="0000FF" w:themeColor="hyperlink"/>
      <w:u w:val="single"/>
    </w:rPr>
  </w:style>
  <w:style w:type="character" w:styleId="FollowedHyperlink">
    <w:name w:val="FollowedHyperlink"/>
    <w:basedOn w:val="DefaultParagraphFont"/>
    <w:uiPriority w:val="99"/>
    <w:semiHidden/>
    <w:unhideWhenUsed/>
    <w:rsid w:val="00540FD9"/>
    <w:rPr>
      <w:color w:val="800080" w:themeColor="followedHyperlink"/>
      <w:u w:val="single"/>
    </w:rPr>
  </w:style>
  <w:style w:type="paragraph" w:styleId="ListParagraph">
    <w:name w:val="List Paragraph"/>
    <w:basedOn w:val="Normal"/>
    <w:uiPriority w:val="34"/>
    <w:qFormat/>
    <w:rsid w:val="001E713E"/>
    <w:pPr>
      <w:ind w:left="720"/>
      <w:contextualSpacing/>
    </w:pPr>
  </w:style>
  <w:style w:type="paragraph" w:styleId="NormalWeb">
    <w:name w:val="Normal (Web)"/>
    <w:basedOn w:val="Normal"/>
    <w:uiPriority w:val="99"/>
    <w:unhideWhenUsed/>
    <w:rsid w:val="00F873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735B"/>
    <w:rPr>
      <w:b/>
      <w:bCs/>
    </w:rPr>
  </w:style>
  <w:style w:type="character" w:customStyle="1" w:styleId="st">
    <w:name w:val="st"/>
    <w:basedOn w:val="DefaultParagraphFont"/>
    <w:rsid w:val="006B4EBA"/>
  </w:style>
  <w:style w:type="paragraph" w:customStyle="1" w:styleId="p1">
    <w:name w:val="p1"/>
    <w:basedOn w:val="Normal"/>
    <w:rsid w:val="00D5301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D53016"/>
  </w:style>
  <w:style w:type="paragraph" w:styleId="CommentText">
    <w:name w:val="annotation text"/>
    <w:basedOn w:val="Normal"/>
    <w:link w:val="CommentTextChar"/>
    <w:uiPriority w:val="99"/>
    <w:unhideWhenUsed/>
    <w:rsid w:val="002A3CB8"/>
    <w:pPr>
      <w:spacing w:line="240" w:lineRule="auto"/>
    </w:pPr>
    <w:rPr>
      <w:sz w:val="20"/>
      <w:szCs w:val="20"/>
    </w:rPr>
  </w:style>
  <w:style w:type="character" w:customStyle="1" w:styleId="CommentTextChar">
    <w:name w:val="Comment Text Char"/>
    <w:basedOn w:val="DefaultParagraphFont"/>
    <w:link w:val="CommentText"/>
    <w:uiPriority w:val="99"/>
    <w:rsid w:val="002A3CB8"/>
    <w:rPr>
      <w:sz w:val="20"/>
      <w:szCs w:val="20"/>
    </w:rPr>
  </w:style>
  <w:style w:type="character" w:styleId="CommentReference">
    <w:name w:val="annotation reference"/>
    <w:basedOn w:val="DefaultParagraphFont"/>
    <w:uiPriority w:val="99"/>
    <w:semiHidden/>
    <w:unhideWhenUsed/>
    <w:rsid w:val="006559F9"/>
    <w:rPr>
      <w:sz w:val="16"/>
      <w:szCs w:val="16"/>
    </w:rPr>
  </w:style>
  <w:style w:type="paragraph" w:styleId="CommentSubject">
    <w:name w:val="annotation subject"/>
    <w:basedOn w:val="CommentText"/>
    <w:next w:val="CommentText"/>
    <w:link w:val="CommentSubjectChar"/>
    <w:uiPriority w:val="99"/>
    <w:semiHidden/>
    <w:unhideWhenUsed/>
    <w:rsid w:val="006559F9"/>
    <w:rPr>
      <w:b/>
      <w:bCs/>
    </w:rPr>
  </w:style>
  <w:style w:type="character" w:customStyle="1" w:styleId="CommentSubjectChar">
    <w:name w:val="Comment Subject Char"/>
    <w:basedOn w:val="CommentTextChar"/>
    <w:link w:val="CommentSubject"/>
    <w:uiPriority w:val="99"/>
    <w:semiHidden/>
    <w:rsid w:val="006559F9"/>
    <w:rPr>
      <w:b/>
      <w:bCs/>
      <w:sz w:val="20"/>
      <w:szCs w:val="20"/>
    </w:rPr>
  </w:style>
  <w:style w:type="character" w:styleId="Emphasis">
    <w:name w:val="Emphasis"/>
    <w:basedOn w:val="DefaultParagraphFont"/>
    <w:uiPriority w:val="20"/>
    <w:qFormat/>
    <w:rsid w:val="006874C6"/>
    <w:rPr>
      <w:i/>
      <w:iCs/>
    </w:rPr>
  </w:style>
  <w:style w:type="character" w:customStyle="1" w:styleId="Heading2Char">
    <w:name w:val="Heading 2 Char"/>
    <w:basedOn w:val="DefaultParagraphFont"/>
    <w:link w:val="Heading2"/>
    <w:uiPriority w:val="9"/>
    <w:rsid w:val="00AB298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7940">
      <w:bodyDiv w:val="1"/>
      <w:marLeft w:val="0"/>
      <w:marRight w:val="0"/>
      <w:marTop w:val="0"/>
      <w:marBottom w:val="0"/>
      <w:divBdr>
        <w:top w:val="none" w:sz="0" w:space="0" w:color="auto"/>
        <w:left w:val="none" w:sz="0" w:space="0" w:color="auto"/>
        <w:bottom w:val="none" w:sz="0" w:space="0" w:color="auto"/>
        <w:right w:val="none" w:sz="0" w:space="0" w:color="auto"/>
      </w:divBdr>
    </w:div>
    <w:div w:id="198512580">
      <w:bodyDiv w:val="1"/>
      <w:marLeft w:val="0"/>
      <w:marRight w:val="0"/>
      <w:marTop w:val="0"/>
      <w:marBottom w:val="0"/>
      <w:divBdr>
        <w:top w:val="none" w:sz="0" w:space="0" w:color="auto"/>
        <w:left w:val="none" w:sz="0" w:space="0" w:color="auto"/>
        <w:bottom w:val="none" w:sz="0" w:space="0" w:color="auto"/>
        <w:right w:val="none" w:sz="0" w:space="0" w:color="auto"/>
      </w:divBdr>
      <w:divsChild>
        <w:div w:id="75441638">
          <w:marLeft w:val="0"/>
          <w:marRight w:val="0"/>
          <w:marTop w:val="0"/>
          <w:marBottom w:val="0"/>
          <w:divBdr>
            <w:top w:val="none" w:sz="0" w:space="0" w:color="auto"/>
            <w:left w:val="none" w:sz="0" w:space="0" w:color="auto"/>
            <w:bottom w:val="none" w:sz="0" w:space="0" w:color="auto"/>
            <w:right w:val="none" w:sz="0" w:space="0" w:color="auto"/>
          </w:divBdr>
        </w:div>
      </w:divsChild>
    </w:div>
    <w:div w:id="300811759">
      <w:bodyDiv w:val="1"/>
      <w:marLeft w:val="0"/>
      <w:marRight w:val="0"/>
      <w:marTop w:val="0"/>
      <w:marBottom w:val="0"/>
      <w:divBdr>
        <w:top w:val="none" w:sz="0" w:space="0" w:color="auto"/>
        <w:left w:val="none" w:sz="0" w:space="0" w:color="auto"/>
        <w:bottom w:val="none" w:sz="0" w:space="0" w:color="auto"/>
        <w:right w:val="none" w:sz="0" w:space="0" w:color="auto"/>
      </w:divBdr>
    </w:div>
    <w:div w:id="353960780">
      <w:bodyDiv w:val="1"/>
      <w:marLeft w:val="0"/>
      <w:marRight w:val="0"/>
      <w:marTop w:val="0"/>
      <w:marBottom w:val="0"/>
      <w:divBdr>
        <w:top w:val="none" w:sz="0" w:space="0" w:color="auto"/>
        <w:left w:val="none" w:sz="0" w:space="0" w:color="auto"/>
        <w:bottom w:val="none" w:sz="0" w:space="0" w:color="auto"/>
        <w:right w:val="none" w:sz="0" w:space="0" w:color="auto"/>
      </w:divBdr>
    </w:div>
    <w:div w:id="412314037">
      <w:bodyDiv w:val="1"/>
      <w:marLeft w:val="0"/>
      <w:marRight w:val="0"/>
      <w:marTop w:val="0"/>
      <w:marBottom w:val="0"/>
      <w:divBdr>
        <w:top w:val="none" w:sz="0" w:space="0" w:color="auto"/>
        <w:left w:val="none" w:sz="0" w:space="0" w:color="auto"/>
        <w:bottom w:val="none" w:sz="0" w:space="0" w:color="auto"/>
        <w:right w:val="none" w:sz="0" w:space="0" w:color="auto"/>
      </w:divBdr>
    </w:div>
    <w:div w:id="550967169">
      <w:bodyDiv w:val="1"/>
      <w:marLeft w:val="0"/>
      <w:marRight w:val="0"/>
      <w:marTop w:val="0"/>
      <w:marBottom w:val="0"/>
      <w:divBdr>
        <w:top w:val="none" w:sz="0" w:space="0" w:color="auto"/>
        <w:left w:val="none" w:sz="0" w:space="0" w:color="auto"/>
        <w:bottom w:val="none" w:sz="0" w:space="0" w:color="auto"/>
        <w:right w:val="none" w:sz="0" w:space="0" w:color="auto"/>
      </w:divBdr>
    </w:div>
    <w:div w:id="691684202">
      <w:bodyDiv w:val="1"/>
      <w:marLeft w:val="0"/>
      <w:marRight w:val="0"/>
      <w:marTop w:val="0"/>
      <w:marBottom w:val="0"/>
      <w:divBdr>
        <w:top w:val="none" w:sz="0" w:space="0" w:color="auto"/>
        <w:left w:val="none" w:sz="0" w:space="0" w:color="auto"/>
        <w:bottom w:val="none" w:sz="0" w:space="0" w:color="auto"/>
        <w:right w:val="none" w:sz="0" w:space="0" w:color="auto"/>
      </w:divBdr>
    </w:div>
    <w:div w:id="706107864">
      <w:bodyDiv w:val="1"/>
      <w:marLeft w:val="0"/>
      <w:marRight w:val="0"/>
      <w:marTop w:val="0"/>
      <w:marBottom w:val="0"/>
      <w:divBdr>
        <w:top w:val="none" w:sz="0" w:space="0" w:color="auto"/>
        <w:left w:val="none" w:sz="0" w:space="0" w:color="auto"/>
        <w:bottom w:val="none" w:sz="0" w:space="0" w:color="auto"/>
        <w:right w:val="none" w:sz="0" w:space="0" w:color="auto"/>
      </w:divBdr>
    </w:div>
    <w:div w:id="778451193">
      <w:bodyDiv w:val="1"/>
      <w:marLeft w:val="0"/>
      <w:marRight w:val="0"/>
      <w:marTop w:val="0"/>
      <w:marBottom w:val="0"/>
      <w:divBdr>
        <w:top w:val="none" w:sz="0" w:space="0" w:color="auto"/>
        <w:left w:val="none" w:sz="0" w:space="0" w:color="auto"/>
        <w:bottom w:val="none" w:sz="0" w:space="0" w:color="auto"/>
        <w:right w:val="none" w:sz="0" w:space="0" w:color="auto"/>
      </w:divBdr>
    </w:div>
    <w:div w:id="790241852">
      <w:bodyDiv w:val="1"/>
      <w:marLeft w:val="0"/>
      <w:marRight w:val="0"/>
      <w:marTop w:val="0"/>
      <w:marBottom w:val="0"/>
      <w:divBdr>
        <w:top w:val="none" w:sz="0" w:space="0" w:color="auto"/>
        <w:left w:val="none" w:sz="0" w:space="0" w:color="auto"/>
        <w:bottom w:val="none" w:sz="0" w:space="0" w:color="auto"/>
        <w:right w:val="none" w:sz="0" w:space="0" w:color="auto"/>
      </w:divBdr>
    </w:div>
    <w:div w:id="918294866">
      <w:bodyDiv w:val="1"/>
      <w:marLeft w:val="0"/>
      <w:marRight w:val="0"/>
      <w:marTop w:val="0"/>
      <w:marBottom w:val="0"/>
      <w:divBdr>
        <w:top w:val="none" w:sz="0" w:space="0" w:color="auto"/>
        <w:left w:val="none" w:sz="0" w:space="0" w:color="auto"/>
        <w:bottom w:val="none" w:sz="0" w:space="0" w:color="auto"/>
        <w:right w:val="none" w:sz="0" w:space="0" w:color="auto"/>
      </w:divBdr>
    </w:div>
    <w:div w:id="1016035365">
      <w:bodyDiv w:val="1"/>
      <w:marLeft w:val="0"/>
      <w:marRight w:val="0"/>
      <w:marTop w:val="0"/>
      <w:marBottom w:val="0"/>
      <w:divBdr>
        <w:top w:val="none" w:sz="0" w:space="0" w:color="auto"/>
        <w:left w:val="none" w:sz="0" w:space="0" w:color="auto"/>
        <w:bottom w:val="none" w:sz="0" w:space="0" w:color="auto"/>
        <w:right w:val="none" w:sz="0" w:space="0" w:color="auto"/>
      </w:divBdr>
    </w:div>
    <w:div w:id="1047148708">
      <w:bodyDiv w:val="1"/>
      <w:marLeft w:val="0"/>
      <w:marRight w:val="0"/>
      <w:marTop w:val="0"/>
      <w:marBottom w:val="0"/>
      <w:divBdr>
        <w:top w:val="none" w:sz="0" w:space="0" w:color="auto"/>
        <w:left w:val="none" w:sz="0" w:space="0" w:color="auto"/>
        <w:bottom w:val="none" w:sz="0" w:space="0" w:color="auto"/>
        <w:right w:val="none" w:sz="0" w:space="0" w:color="auto"/>
      </w:divBdr>
    </w:div>
    <w:div w:id="1069035963">
      <w:bodyDiv w:val="1"/>
      <w:marLeft w:val="0"/>
      <w:marRight w:val="0"/>
      <w:marTop w:val="0"/>
      <w:marBottom w:val="0"/>
      <w:divBdr>
        <w:top w:val="none" w:sz="0" w:space="0" w:color="auto"/>
        <w:left w:val="none" w:sz="0" w:space="0" w:color="auto"/>
        <w:bottom w:val="none" w:sz="0" w:space="0" w:color="auto"/>
        <w:right w:val="none" w:sz="0" w:space="0" w:color="auto"/>
      </w:divBdr>
    </w:div>
    <w:div w:id="1074279740">
      <w:bodyDiv w:val="1"/>
      <w:marLeft w:val="0"/>
      <w:marRight w:val="0"/>
      <w:marTop w:val="0"/>
      <w:marBottom w:val="0"/>
      <w:divBdr>
        <w:top w:val="none" w:sz="0" w:space="0" w:color="auto"/>
        <w:left w:val="none" w:sz="0" w:space="0" w:color="auto"/>
        <w:bottom w:val="none" w:sz="0" w:space="0" w:color="auto"/>
        <w:right w:val="none" w:sz="0" w:space="0" w:color="auto"/>
      </w:divBdr>
    </w:div>
    <w:div w:id="1090002354">
      <w:bodyDiv w:val="1"/>
      <w:marLeft w:val="0"/>
      <w:marRight w:val="0"/>
      <w:marTop w:val="0"/>
      <w:marBottom w:val="0"/>
      <w:divBdr>
        <w:top w:val="none" w:sz="0" w:space="0" w:color="auto"/>
        <w:left w:val="none" w:sz="0" w:space="0" w:color="auto"/>
        <w:bottom w:val="none" w:sz="0" w:space="0" w:color="auto"/>
        <w:right w:val="none" w:sz="0" w:space="0" w:color="auto"/>
      </w:divBdr>
    </w:div>
    <w:div w:id="1102412734">
      <w:bodyDiv w:val="1"/>
      <w:marLeft w:val="0"/>
      <w:marRight w:val="0"/>
      <w:marTop w:val="0"/>
      <w:marBottom w:val="0"/>
      <w:divBdr>
        <w:top w:val="none" w:sz="0" w:space="0" w:color="auto"/>
        <w:left w:val="none" w:sz="0" w:space="0" w:color="auto"/>
        <w:bottom w:val="none" w:sz="0" w:space="0" w:color="auto"/>
        <w:right w:val="none" w:sz="0" w:space="0" w:color="auto"/>
      </w:divBdr>
    </w:div>
    <w:div w:id="1122577304">
      <w:bodyDiv w:val="1"/>
      <w:marLeft w:val="0"/>
      <w:marRight w:val="0"/>
      <w:marTop w:val="0"/>
      <w:marBottom w:val="0"/>
      <w:divBdr>
        <w:top w:val="none" w:sz="0" w:space="0" w:color="auto"/>
        <w:left w:val="none" w:sz="0" w:space="0" w:color="auto"/>
        <w:bottom w:val="none" w:sz="0" w:space="0" w:color="auto"/>
        <w:right w:val="none" w:sz="0" w:space="0" w:color="auto"/>
      </w:divBdr>
    </w:div>
    <w:div w:id="1177963202">
      <w:bodyDiv w:val="1"/>
      <w:marLeft w:val="0"/>
      <w:marRight w:val="0"/>
      <w:marTop w:val="0"/>
      <w:marBottom w:val="0"/>
      <w:divBdr>
        <w:top w:val="none" w:sz="0" w:space="0" w:color="auto"/>
        <w:left w:val="none" w:sz="0" w:space="0" w:color="auto"/>
        <w:bottom w:val="none" w:sz="0" w:space="0" w:color="auto"/>
        <w:right w:val="none" w:sz="0" w:space="0" w:color="auto"/>
      </w:divBdr>
    </w:div>
    <w:div w:id="1213225697">
      <w:bodyDiv w:val="1"/>
      <w:marLeft w:val="0"/>
      <w:marRight w:val="0"/>
      <w:marTop w:val="0"/>
      <w:marBottom w:val="0"/>
      <w:divBdr>
        <w:top w:val="none" w:sz="0" w:space="0" w:color="auto"/>
        <w:left w:val="none" w:sz="0" w:space="0" w:color="auto"/>
        <w:bottom w:val="none" w:sz="0" w:space="0" w:color="auto"/>
        <w:right w:val="none" w:sz="0" w:space="0" w:color="auto"/>
      </w:divBdr>
    </w:div>
    <w:div w:id="1304965059">
      <w:bodyDiv w:val="1"/>
      <w:marLeft w:val="0"/>
      <w:marRight w:val="0"/>
      <w:marTop w:val="0"/>
      <w:marBottom w:val="0"/>
      <w:divBdr>
        <w:top w:val="none" w:sz="0" w:space="0" w:color="auto"/>
        <w:left w:val="none" w:sz="0" w:space="0" w:color="auto"/>
        <w:bottom w:val="none" w:sz="0" w:space="0" w:color="auto"/>
        <w:right w:val="none" w:sz="0" w:space="0" w:color="auto"/>
      </w:divBdr>
    </w:div>
    <w:div w:id="1411153229">
      <w:bodyDiv w:val="1"/>
      <w:marLeft w:val="0"/>
      <w:marRight w:val="0"/>
      <w:marTop w:val="0"/>
      <w:marBottom w:val="0"/>
      <w:divBdr>
        <w:top w:val="none" w:sz="0" w:space="0" w:color="auto"/>
        <w:left w:val="none" w:sz="0" w:space="0" w:color="auto"/>
        <w:bottom w:val="none" w:sz="0" w:space="0" w:color="auto"/>
        <w:right w:val="none" w:sz="0" w:space="0" w:color="auto"/>
      </w:divBdr>
    </w:div>
    <w:div w:id="1472013648">
      <w:bodyDiv w:val="1"/>
      <w:marLeft w:val="0"/>
      <w:marRight w:val="0"/>
      <w:marTop w:val="0"/>
      <w:marBottom w:val="0"/>
      <w:divBdr>
        <w:top w:val="none" w:sz="0" w:space="0" w:color="auto"/>
        <w:left w:val="none" w:sz="0" w:space="0" w:color="auto"/>
        <w:bottom w:val="none" w:sz="0" w:space="0" w:color="auto"/>
        <w:right w:val="none" w:sz="0" w:space="0" w:color="auto"/>
      </w:divBdr>
    </w:div>
    <w:div w:id="1522737436">
      <w:bodyDiv w:val="1"/>
      <w:marLeft w:val="0"/>
      <w:marRight w:val="0"/>
      <w:marTop w:val="0"/>
      <w:marBottom w:val="0"/>
      <w:divBdr>
        <w:top w:val="none" w:sz="0" w:space="0" w:color="auto"/>
        <w:left w:val="none" w:sz="0" w:space="0" w:color="auto"/>
        <w:bottom w:val="none" w:sz="0" w:space="0" w:color="auto"/>
        <w:right w:val="none" w:sz="0" w:space="0" w:color="auto"/>
      </w:divBdr>
      <w:divsChild>
        <w:div w:id="983005011">
          <w:marLeft w:val="0"/>
          <w:marRight w:val="0"/>
          <w:marTop w:val="0"/>
          <w:marBottom w:val="0"/>
          <w:divBdr>
            <w:top w:val="none" w:sz="0" w:space="0" w:color="auto"/>
            <w:left w:val="none" w:sz="0" w:space="0" w:color="auto"/>
            <w:bottom w:val="none" w:sz="0" w:space="0" w:color="auto"/>
            <w:right w:val="none" w:sz="0" w:space="0" w:color="auto"/>
          </w:divBdr>
        </w:div>
      </w:divsChild>
    </w:div>
    <w:div w:id="1687515061">
      <w:bodyDiv w:val="1"/>
      <w:marLeft w:val="0"/>
      <w:marRight w:val="0"/>
      <w:marTop w:val="0"/>
      <w:marBottom w:val="0"/>
      <w:divBdr>
        <w:top w:val="none" w:sz="0" w:space="0" w:color="auto"/>
        <w:left w:val="none" w:sz="0" w:space="0" w:color="auto"/>
        <w:bottom w:val="none" w:sz="0" w:space="0" w:color="auto"/>
        <w:right w:val="none" w:sz="0" w:space="0" w:color="auto"/>
      </w:divBdr>
    </w:div>
    <w:div w:id="1888954023">
      <w:bodyDiv w:val="1"/>
      <w:marLeft w:val="0"/>
      <w:marRight w:val="0"/>
      <w:marTop w:val="0"/>
      <w:marBottom w:val="0"/>
      <w:divBdr>
        <w:top w:val="none" w:sz="0" w:space="0" w:color="auto"/>
        <w:left w:val="none" w:sz="0" w:space="0" w:color="auto"/>
        <w:bottom w:val="none" w:sz="0" w:space="0" w:color="auto"/>
        <w:right w:val="none" w:sz="0" w:space="0" w:color="auto"/>
      </w:divBdr>
    </w:div>
    <w:div w:id="1980376778">
      <w:bodyDiv w:val="1"/>
      <w:marLeft w:val="0"/>
      <w:marRight w:val="0"/>
      <w:marTop w:val="0"/>
      <w:marBottom w:val="0"/>
      <w:divBdr>
        <w:top w:val="none" w:sz="0" w:space="0" w:color="auto"/>
        <w:left w:val="none" w:sz="0" w:space="0" w:color="auto"/>
        <w:bottom w:val="none" w:sz="0" w:space="0" w:color="auto"/>
        <w:right w:val="none" w:sz="0" w:space="0" w:color="auto"/>
      </w:divBdr>
    </w:div>
    <w:div w:id="20912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lucas@duk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jGzY74AsJw" TargetMode="External"/><Relationship Id="rId5" Type="http://schemas.openxmlformats.org/officeDocument/2006/relationships/webSettings" Target="webSettings.xml"/><Relationship Id="rId10" Type="http://schemas.openxmlformats.org/officeDocument/2006/relationships/hyperlink" Target="mailto:mslozier@duke.edu" TargetMode="External"/><Relationship Id="rId4" Type="http://schemas.openxmlformats.org/officeDocument/2006/relationships/settings" Target="settings.xml"/><Relationship Id="rId9" Type="http://schemas.openxmlformats.org/officeDocument/2006/relationships/hyperlink" Target="mailto:hannah.grist@srs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709C-E068-47E6-A10F-FB1138BB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MacDonald</dc:creator>
  <cp:lastModifiedBy>Hannah Grist</cp:lastModifiedBy>
  <cp:revision>2</cp:revision>
  <cp:lastPrinted>2016-03-10T10:08:00Z</cp:lastPrinted>
  <dcterms:created xsi:type="dcterms:W3CDTF">2020-04-27T14:50:00Z</dcterms:created>
  <dcterms:modified xsi:type="dcterms:W3CDTF">2020-04-27T14:50:00Z</dcterms:modified>
</cp:coreProperties>
</file>